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49F72" w14:textId="2C0FF08B" w:rsidR="006426B1" w:rsidRDefault="006426B1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(Semester II)</w:t>
      </w:r>
    </w:p>
    <w:p w14:paraId="2210F9E5" w14:textId="77777777" w:rsidR="006426B1" w:rsidRDefault="006426B1">
      <w:pPr>
        <w:rPr>
          <w:b/>
          <w:bCs/>
          <w:sz w:val="28"/>
          <w:szCs w:val="28"/>
          <w:lang w:val="en-US"/>
        </w:rPr>
      </w:pPr>
    </w:p>
    <w:p w14:paraId="3DFA5662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</w:p>
    <w:p w14:paraId="47D0C87D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CF208E1" wp14:editId="5C4B5EFA">
            <wp:extent cx="5731510" cy="3568700"/>
            <wp:effectExtent l="0" t="0" r="2540" b="0"/>
            <wp:docPr id="1535569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695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49EA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52878259" wp14:editId="33A06EE5">
            <wp:extent cx="5458587" cy="5068007"/>
            <wp:effectExtent l="0" t="0" r="8890" b="0"/>
            <wp:docPr id="905368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680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5C10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2CCB0383" wp14:editId="03527489">
            <wp:extent cx="5449060" cy="4334480"/>
            <wp:effectExtent l="0" t="0" r="0" b="9525"/>
            <wp:docPr id="2129452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525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CBA6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D4D6B3D" wp14:editId="6E17B0DE">
            <wp:extent cx="5397690" cy="3552825"/>
            <wp:effectExtent l="0" t="0" r="0" b="0"/>
            <wp:docPr id="1822432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322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306" cy="355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601E" w14:textId="77777777" w:rsidR="006426B1" w:rsidRPr="006D60D0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1DE91DD7" wp14:editId="132A8CB6">
            <wp:extent cx="5349922" cy="5200650"/>
            <wp:effectExtent l="0" t="0" r="3175" b="0"/>
            <wp:docPr id="803255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550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158" cy="5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3D4E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</w:p>
    <w:p w14:paraId="3619D472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</w:p>
    <w:p w14:paraId="17F7DD9A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6264E028" wp14:editId="52F847A8">
            <wp:extent cx="5115639" cy="5210902"/>
            <wp:effectExtent l="0" t="0" r="8890" b="8890"/>
            <wp:docPr id="1311641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410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1BAA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19E1CBCE" wp14:editId="0654542A">
            <wp:extent cx="5106113" cy="4953691"/>
            <wp:effectExtent l="0" t="0" r="0" b="0"/>
            <wp:docPr id="1388567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671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FD81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6C2D76D1" wp14:editId="27342C89">
            <wp:extent cx="5115639" cy="5458587"/>
            <wp:effectExtent l="0" t="0" r="8890" b="8890"/>
            <wp:docPr id="1628988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887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3945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79D39F2" wp14:editId="05C4B8E8">
            <wp:extent cx="4953691" cy="2886478"/>
            <wp:effectExtent l="0" t="0" r="0" b="9525"/>
            <wp:docPr id="1925657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576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EC34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</w:p>
    <w:p w14:paraId="404B3C17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66F65467" wp14:editId="1310CF22">
            <wp:extent cx="5401429" cy="5153744"/>
            <wp:effectExtent l="0" t="0" r="8890" b="8890"/>
            <wp:docPr id="458144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449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16D9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06E70B6B" wp14:editId="68ADC6F5">
            <wp:extent cx="5287113" cy="5344271"/>
            <wp:effectExtent l="0" t="0" r="8890" b="8890"/>
            <wp:docPr id="1342746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462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4A2A" w14:textId="77777777" w:rsidR="006426B1" w:rsidRDefault="006426B1" w:rsidP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6DB6A2F5" wp14:editId="129677CF">
            <wp:extent cx="5277587" cy="4696480"/>
            <wp:effectExtent l="0" t="0" r="0" b="8890"/>
            <wp:docPr id="1216383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833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94C7" w14:textId="600E1769" w:rsidR="006426B1" w:rsidRDefault="006426B1">
      <w:pPr>
        <w:rPr>
          <w:b/>
          <w:bCs/>
          <w:sz w:val="32"/>
          <w:szCs w:val="32"/>
          <w:lang w:val="en-US"/>
        </w:rPr>
      </w:pPr>
      <w:r w:rsidRPr="006D60D0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317EFBC5" wp14:editId="6F8D778D">
            <wp:extent cx="5087060" cy="4715533"/>
            <wp:effectExtent l="0" t="0" r="0" b="8890"/>
            <wp:docPr id="1933711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111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AF8D" w14:textId="77777777" w:rsidR="006426B1" w:rsidRPr="006426B1" w:rsidRDefault="006426B1">
      <w:pPr>
        <w:rPr>
          <w:b/>
          <w:bCs/>
          <w:sz w:val="32"/>
          <w:szCs w:val="32"/>
          <w:lang w:val="en-US"/>
        </w:rPr>
      </w:pPr>
    </w:p>
    <w:p w14:paraId="0EC1865F" w14:textId="77777777" w:rsidR="006426B1" w:rsidRDefault="006426B1">
      <w:pPr>
        <w:rPr>
          <w:b/>
          <w:bCs/>
          <w:sz w:val="28"/>
          <w:szCs w:val="28"/>
          <w:lang w:val="en-US"/>
        </w:rPr>
      </w:pPr>
    </w:p>
    <w:p w14:paraId="05545747" w14:textId="77777777" w:rsidR="006426B1" w:rsidRDefault="006426B1">
      <w:pPr>
        <w:rPr>
          <w:b/>
          <w:bCs/>
          <w:sz w:val="28"/>
          <w:szCs w:val="28"/>
          <w:lang w:val="en-US"/>
        </w:rPr>
      </w:pPr>
    </w:p>
    <w:p w14:paraId="6A673021" w14:textId="004F82AA" w:rsidR="003864BB" w:rsidRDefault="00261FD0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(</w:t>
      </w:r>
      <w:r w:rsidRPr="00261FD0">
        <w:rPr>
          <w:b/>
          <w:bCs/>
          <w:sz w:val="28"/>
          <w:szCs w:val="28"/>
          <w:lang w:val="en-US"/>
        </w:rPr>
        <w:t>Semester I</w:t>
      </w:r>
      <w:r w:rsidR="00AC6779"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  <w:lang w:val="en-US"/>
        </w:rPr>
        <w:t>)</w:t>
      </w:r>
    </w:p>
    <w:p w14:paraId="0D574F1C" w14:textId="77777777" w:rsidR="00261FD0" w:rsidRDefault="00261FD0">
      <w:pPr>
        <w:rPr>
          <w:b/>
          <w:bCs/>
          <w:sz w:val="28"/>
          <w:szCs w:val="28"/>
          <w:lang w:val="en-US"/>
        </w:rPr>
      </w:pPr>
    </w:p>
    <w:p w14:paraId="4EA886E5" w14:textId="653707B3" w:rsidR="00AC6779" w:rsidRPr="00D861A7" w:rsidRDefault="00AC6779" w:rsidP="00AC6779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lang w:val="en-US"/>
        </w:rPr>
      </w:pPr>
      <w:r w:rsidRPr="00D861A7">
        <w:rPr>
          <w:sz w:val="28"/>
          <w:szCs w:val="28"/>
        </w:rPr>
        <w:t>(</w:t>
      </w:r>
      <w:r w:rsidRPr="00D861A7">
        <w:rPr>
          <w:b/>
          <w:bCs/>
          <w:sz w:val="28"/>
          <w:szCs w:val="28"/>
        </w:rPr>
        <w:t>DSC-4.1): Entrepreneurship &amp; New Venture Planning</w:t>
      </w:r>
    </w:p>
    <w:p w14:paraId="0006B079" w14:textId="77777777" w:rsidR="00AC6779" w:rsidRDefault="00AC6779" w:rsidP="00AC6779">
      <w:pPr>
        <w:pStyle w:val="ListParagraph"/>
      </w:pPr>
    </w:p>
    <w:p w14:paraId="05932BAA" w14:textId="77777777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Learning Objective:</w:t>
      </w:r>
    </w:p>
    <w:p w14:paraId="79FECBC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This course aims at instituting entrepreneurial skills in the students by giving an overview of </w:t>
      </w:r>
    </w:p>
    <w:p w14:paraId="3EDCAC3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entrepreneurship and the competencies that are needed to become an entrepreneur. To enable students to </w:t>
      </w:r>
    </w:p>
    <w:p w14:paraId="32C8B8A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explore and launch entrepreneurial ventures in their own areas of interest. </w:t>
      </w:r>
    </w:p>
    <w:p w14:paraId="7725AC1D" w14:textId="77777777" w:rsidR="00AC6779" w:rsidRDefault="00AC6779" w:rsidP="00AC6779">
      <w:pPr>
        <w:pStyle w:val="ListParagraph"/>
        <w:rPr>
          <w:sz w:val="24"/>
          <w:szCs w:val="24"/>
          <w:lang w:val="en-US"/>
        </w:rPr>
      </w:pPr>
    </w:p>
    <w:p w14:paraId="5960378E" w14:textId="6525D33D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Learning Outcomes:</w:t>
      </w:r>
    </w:p>
    <w:p w14:paraId="5B40237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After completion of the course, learners will be able to:</w:t>
      </w:r>
    </w:p>
    <w:p w14:paraId="469D871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lastRenderedPageBreak/>
        <w:t>1. Describe distinct entrepreneurial traits.</w:t>
      </w:r>
    </w:p>
    <w:p w14:paraId="2455392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2. Recognise the process and nature of entrepreneurship.</w:t>
      </w:r>
    </w:p>
    <w:p w14:paraId="747F64C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3. Identify the different ways in which entrepreneurs manifest in start-ups.</w:t>
      </w:r>
    </w:p>
    <w:p w14:paraId="564A735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4. Comprehend the entrepreneurial process for initiating new venture creation.</w:t>
      </w:r>
    </w:p>
    <w:p w14:paraId="0138E33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5. Design strategies for the successful implementation of innovative ideas of new ventures.</w:t>
      </w:r>
    </w:p>
    <w:p w14:paraId="34556590" w14:textId="77777777" w:rsidR="00AC6779" w:rsidRDefault="00AC6779" w:rsidP="00AC6779">
      <w:pPr>
        <w:pStyle w:val="ListParagraph"/>
        <w:rPr>
          <w:sz w:val="24"/>
          <w:szCs w:val="24"/>
          <w:lang w:val="en-US"/>
        </w:rPr>
      </w:pPr>
    </w:p>
    <w:p w14:paraId="7E70CD47" w14:textId="7B48D662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SYLLABUS OF DSC-4.1</w:t>
      </w:r>
    </w:p>
    <w:p w14:paraId="48800E0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Unit 1: Introduction (9 hours)</w:t>
      </w:r>
    </w:p>
    <w:p w14:paraId="73A659C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Concept and Definitions Entrepreneurship, Entrepreneurial Mind-set, Traits/Qualities of Entrepreneurs, </w:t>
      </w:r>
    </w:p>
    <w:p w14:paraId="4FCF65E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Entrepreneurship process; Theories of entrepreneurship; Factors affecting the emergence of </w:t>
      </w:r>
    </w:p>
    <w:p w14:paraId="6285791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entrepreneurship; Role of an entrepreneur in economic growth as an innovator; Generation of employment </w:t>
      </w:r>
    </w:p>
    <w:p w14:paraId="3582E18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opportunities; complementing and supplementing economic growth; Bringing about social stability and </w:t>
      </w:r>
    </w:p>
    <w:p w14:paraId="791231FB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balanced regional development of industries.</w:t>
      </w:r>
    </w:p>
    <w:p w14:paraId="4A1470C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Discipline Specific Core Course- 4.1(DSC-4.1): Entrepreneurship &amp; New </w:t>
      </w:r>
    </w:p>
    <w:p w14:paraId="0D367EA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Venture Planning</w:t>
      </w:r>
    </w:p>
    <w:p w14:paraId="7EA5544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111</w:t>
      </w:r>
    </w:p>
    <w:p w14:paraId="27A048C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Unit 2: Types of Entrepreneurs (9 hours)</w:t>
      </w:r>
    </w:p>
    <w:p w14:paraId="4B1480F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Classification and Types of Entrepreneurs; Women Entrepreneurs; Social Entrepreneurship; Corporate </w:t>
      </w:r>
    </w:p>
    <w:p w14:paraId="6CA43D9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Entrepreneurs, Family Business: Concept, structure, and kinds of family firms; Culture and evolution of </w:t>
      </w:r>
    </w:p>
    <w:p w14:paraId="73DB12E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family firm; Managing Business.</w:t>
      </w:r>
    </w:p>
    <w:p w14:paraId="36722F4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Unit 3: Business plan (9 hours)</w:t>
      </w:r>
    </w:p>
    <w:p w14:paraId="558C38D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Creating Entrepreneurial Venture: Generating Business ideas, Team building, Sources of Innovation, </w:t>
      </w:r>
    </w:p>
    <w:p w14:paraId="7F6C8017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Creativity, and Entrepreneurship; Challenges in managing innovation; Entrepreneurial strategy and Scaling </w:t>
      </w:r>
    </w:p>
    <w:p w14:paraId="007AEE37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up, Business planning process; Drawing business plans; Failure of the business plan.</w:t>
      </w:r>
    </w:p>
    <w:p w14:paraId="0711713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Unit 4: Mobilizing Resources (9 hours)</w:t>
      </w:r>
    </w:p>
    <w:p w14:paraId="4330745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Resource Mobilization for entrepreneurship: Resources mobilization, types of resources, Process of </w:t>
      </w:r>
    </w:p>
    <w:p w14:paraId="34ECFA07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resource mobilization, Arrangement of funds; writing a Funding Proposal, Traditional sources of financing, </w:t>
      </w:r>
    </w:p>
    <w:p w14:paraId="02409F6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Venture capital, Angel investors, Business Incubators. </w:t>
      </w:r>
    </w:p>
    <w:p w14:paraId="0431245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Unit 5: Managerial Aspects of Business and Government Initiatives (9 hours)</w:t>
      </w:r>
    </w:p>
    <w:p w14:paraId="6C4BEE3A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Managing finance; Understanding capital structure; organisation structure and management of human </w:t>
      </w:r>
    </w:p>
    <w:p w14:paraId="37FF28F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resources of a new enterprise; Marketing-mix; Management of cash; Relationship management; Cost </w:t>
      </w:r>
    </w:p>
    <w:p w14:paraId="52D43B4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lastRenderedPageBreak/>
        <w:t xml:space="preserve">management, Government initiatives for promoting entrepreneurship. </w:t>
      </w:r>
    </w:p>
    <w:p w14:paraId="0F6C3984" w14:textId="77777777" w:rsidR="00AC6779" w:rsidRDefault="00AC6779" w:rsidP="00AC6779">
      <w:pPr>
        <w:pStyle w:val="ListParagraph"/>
        <w:rPr>
          <w:sz w:val="24"/>
          <w:szCs w:val="24"/>
          <w:lang w:val="en-US"/>
        </w:rPr>
      </w:pPr>
    </w:p>
    <w:p w14:paraId="32F272E0" w14:textId="4B2617CF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Exercises:</w:t>
      </w:r>
    </w:p>
    <w:p w14:paraId="1A2DC6A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The learners are required to:</w:t>
      </w:r>
    </w:p>
    <w:p w14:paraId="692BC9B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1. Discuss various cases of entrepreneurship and distinguish between different entrepreneurial </w:t>
      </w:r>
    </w:p>
    <w:p w14:paraId="4FE7514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traits.</w:t>
      </w:r>
    </w:p>
    <w:p w14:paraId="7825965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2. Prepare a business plan for a start-up venture in a rural setting after analyzing the various </w:t>
      </w:r>
    </w:p>
    <w:p w14:paraId="55054C0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facets of the rural economy. </w:t>
      </w:r>
    </w:p>
    <w:p w14:paraId="4742092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3. Analyse and present the key initiatives of the government of india for promoting </w:t>
      </w:r>
    </w:p>
    <w:p w14:paraId="4B65CC8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entrepreneurship in the country in a business area. </w:t>
      </w:r>
    </w:p>
    <w:p w14:paraId="1B6402BB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4. Analyse and interpret case study on business philosophy at Tata Group, Aditya Birla Group, </w:t>
      </w:r>
    </w:p>
    <w:p w14:paraId="66C96F7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Reliance Industries Limited, and similar organisations.</w:t>
      </w:r>
    </w:p>
    <w:p w14:paraId="58C4FBAB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5. Participate in business plan competition-designing a business plan proposal and identifying </w:t>
      </w:r>
    </w:p>
    <w:p w14:paraId="17F7C31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alternative sources of raising finance for the start-ups. </w:t>
      </w:r>
    </w:p>
    <w:p w14:paraId="54309B7D" w14:textId="77777777" w:rsidR="00AC6779" w:rsidRDefault="00AC6779" w:rsidP="00AC6779">
      <w:pPr>
        <w:pStyle w:val="ListParagraph"/>
        <w:rPr>
          <w:sz w:val="24"/>
          <w:szCs w:val="24"/>
          <w:lang w:val="en-US"/>
        </w:rPr>
      </w:pPr>
    </w:p>
    <w:p w14:paraId="1704E9E8" w14:textId="45E74436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Suggested Readings:</w:t>
      </w:r>
    </w:p>
    <w:p w14:paraId="328E2FD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Barringer, B.R., &amp; Ireland, R.D. (2015). Entrepreneurship. Pearson.</w:t>
      </w:r>
    </w:p>
    <w:p w14:paraId="13CF0F2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Gersick, K. E., Davis, J. A., Hampton, M. M., &amp; Lansberg, I. (1997). Generation to generation: </w:t>
      </w:r>
    </w:p>
    <w:p w14:paraId="0985D55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Life cycles of the family business. Boston, United States: Harvard Business School Press. </w:t>
      </w:r>
    </w:p>
    <w:p w14:paraId="6E553F1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Hisrich, R.D., Manimala, M.J., Peters, M.P., &amp; Shepherd, D.A. (2013). Entrepreneurship. Delhi, </w:t>
      </w:r>
    </w:p>
    <w:p w14:paraId="57625E2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India: Tata McGraw Hill.</w:t>
      </w:r>
    </w:p>
    <w:p w14:paraId="73C3B1E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Kuratko, D.F., &amp; Rao, T. V. (2012). Entrepreneurship: A South-Asian Perspective .Cengage.</w:t>
      </w:r>
    </w:p>
    <w:p w14:paraId="358C9E52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Shukla, M.B. (2007). Entrepreneurship and Small Business Management. Allahabad, India: Kitab </w:t>
      </w:r>
    </w:p>
    <w:p w14:paraId="6EA27AA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Mahal Publishers.</w:t>
      </w:r>
    </w:p>
    <w:p w14:paraId="6A47D10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Nicholls, A. (Ed.). (2006). Social entrepreneurship new models of sustainable social change. </w:t>
      </w:r>
    </w:p>
    <w:p w14:paraId="602ABF4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London: United Kingdom: Oxford University Press. </w:t>
      </w:r>
    </w:p>
    <w:p w14:paraId="62F9CAE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112</w:t>
      </w:r>
    </w:p>
    <w:p w14:paraId="23EB042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Hishrich, R.D., &amp; Peters, M.P.(2017), Entrepreneurship. Delhi, India: Tata McGraw Hill.</w:t>
      </w:r>
    </w:p>
    <w:p w14:paraId="0A09F62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Scarborough, N. M., Cornwall, J. R., &amp; Zimmerer, T. (2016). Essentials of entrepreneurship and </w:t>
      </w:r>
    </w:p>
    <w:p w14:paraId="3B35D8D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small business management. Boston, United States: Pearson. </w:t>
      </w:r>
    </w:p>
    <w:p w14:paraId="1BCB93C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Shankar, R. (2012). Entrepreneurship Theory and Practice. Delhi, India: Tata McGraw Hill.</w:t>
      </w:r>
    </w:p>
    <w:p w14:paraId="6BF2236B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lastRenderedPageBreak/>
        <w:t xml:space="preserve">Note: Suggested readings will be updated by the Department of Commerce and uploaded on the </w:t>
      </w:r>
    </w:p>
    <w:p w14:paraId="4E02464A" w14:textId="4345BB0E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Department's website.</w:t>
      </w:r>
    </w:p>
    <w:p w14:paraId="4AE3D347" w14:textId="77777777" w:rsidR="00AC6779" w:rsidRDefault="00AC6779">
      <w:pPr>
        <w:rPr>
          <w:b/>
          <w:bCs/>
          <w:sz w:val="28"/>
          <w:szCs w:val="28"/>
          <w:lang w:val="en-US"/>
        </w:rPr>
      </w:pPr>
    </w:p>
    <w:p w14:paraId="5E2D9224" w14:textId="77777777" w:rsidR="00AC6779" w:rsidRPr="00AC6779" w:rsidRDefault="00AC6779">
      <w:pPr>
        <w:rPr>
          <w:b/>
          <w:bCs/>
          <w:sz w:val="32"/>
          <w:szCs w:val="32"/>
          <w:lang w:val="en-US"/>
        </w:rPr>
      </w:pPr>
    </w:p>
    <w:p w14:paraId="213C5217" w14:textId="0DBFEE8E" w:rsidR="00AC6779" w:rsidRPr="00D861A7" w:rsidRDefault="00AC6779" w:rsidP="00AC6779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lang w:val="en-US"/>
        </w:rPr>
      </w:pPr>
      <w:r w:rsidRPr="00D861A7">
        <w:rPr>
          <w:b/>
          <w:bCs/>
          <w:sz w:val="28"/>
          <w:szCs w:val="28"/>
        </w:rPr>
        <w:t>(DSC-4.2): Cost Accounting</w:t>
      </w:r>
    </w:p>
    <w:p w14:paraId="135EB57C" w14:textId="77777777" w:rsidR="00AC6779" w:rsidRDefault="00AC6779" w:rsidP="00AC6779">
      <w:pPr>
        <w:pStyle w:val="ListParagraph"/>
      </w:pPr>
    </w:p>
    <w:p w14:paraId="234E533E" w14:textId="77777777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Learning Objective:</w:t>
      </w:r>
    </w:p>
    <w:p w14:paraId="0E98E82E" w14:textId="3E1B8732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The course aims to develop understanding among learners about contemporary cost </w:t>
      </w:r>
    </w:p>
    <w:p w14:paraId="1B0FF63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concepts and rational approach towards cost systems and cost ascertainment. The course also aims to </w:t>
      </w:r>
    </w:p>
    <w:p w14:paraId="4E657D1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provide knowledge about various methods of cost determination under specific situations and to acquire </w:t>
      </w:r>
    </w:p>
    <w:p w14:paraId="267C9E6B" w14:textId="77777777" w:rsid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the ability to use information determined through cost accounting for decision making purposes. </w:t>
      </w:r>
    </w:p>
    <w:p w14:paraId="463EC9BC" w14:textId="77777777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</w:p>
    <w:p w14:paraId="15D63827" w14:textId="77777777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Learning Outcomes:</w:t>
      </w:r>
    </w:p>
    <w:p w14:paraId="5634FC5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After completion of the course, learners will be able to:</w:t>
      </w:r>
    </w:p>
    <w:p w14:paraId="49C297E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1. Discuss and analyze the different cost concepts.</w:t>
      </w:r>
    </w:p>
    <w:p w14:paraId="494B9A5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2. Determine various components of cost of production.</w:t>
      </w:r>
    </w:p>
    <w:p w14:paraId="746CF8B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3. Compute unit cost and total cost by preparing a cost statement.</w:t>
      </w:r>
    </w:p>
    <w:p w14:paraId="138F2B2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4. Compute employee cost, employee productivity and employee turnover.</w:t>
      </w:r>
    </w:p>
    <w:p w14:paraId="76781FF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5. Determine cost for different industries using job costing, process costing, contract costing and </w:t>
      </w:r>
    </w:p>
    <w:p w14:paraId="796EE632" w14:textId="77777777" w:rsid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service costing.</w:t>
      </w:r>
    </w:p>
    <w:p w14:paraId="0629CAF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</w:p>
    <w:p w14:paraId="2E821775" w14:textId="77777777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SYLLABUS OF DSC-4.2</w:t>
      </w:r>
    </w:p>
    <w:p w14:paraId="4FCAB0C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Unit 1: Introduction (11 hours ) </w:t>
      </w:r>
    </w:p>
    <w:p w14:paraId="2DEBC05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Meaning, scope, objectives and advantages of cost accounting; Difference between financial and cost </w:t>
      </w:r>
    </w:p>
    <w:p w14:paraId="483FB15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accounting. Cost concepts and classifications, Overview of elements of cost and preparation of Cost </w:t>
      </w:r>
    </w:p>
    <w:p w14:paraId="4E830C4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Sheet for manufacturing sector. Role of a cost accountant in an organisation. Cost Accounting </w:t>
      </w:r>
    </w:p>
    <w:p w14:paraId="1479F58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Standards (CAS – 4 on Cost of Production / Acquisition / Supply of Goods / Provision of Services) </w:t>
      </w:r>
    </w:p>
    <w:p w14:paraId="25CDF73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and (CAS – 22 on Manufacturing Cost) as amended from time to time. </w:t>
      </w:r>
    </w:p>
    <w:p w14:paraId="6990EBE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Discipline Specific Core Course- 4.2(DSC-4.2): Cost Accounting</w:t>
      </w:r>
    </w:p>
    <w:p w14:paraId="77B6628A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113</w:t>
      </w:r>
    </w:p>
    <w:p w14:paraId="2AEF4AB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Unit 2: Elements of Cost : Material and Employee Cost (9 hours ) </w:t>
      </w:r>
    </w:p>
    <w:p w14:paraId="3912D8DA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(a) Materials: Accounting and control of purchases, storage and issue of materials. Techniques of </w:t>
      </w:r>
    </w:p>
    <w:p w14:paraId="2315F2C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lastRenderedPageBreak/>
        <w:t xml:space="preserve">inventory control, Periodic and perpetual systems of maintaining inventory records, an overview </w:t>
      </w:r>
    </w:p>
    <w:p w14:paraId="1C0F45A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of methods of pricing of materials issues — FIFO, LIFO and Weighted Average price method, </w:t>
      </w:r>
    </w:p>
    <w:p w14:paraId="10F032E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Valuation of materials as per CAS – 6 on Material Cost, Accounting treatment of losses— </w:t>
      </w:r>
    </w:p>
    <w:p w14:paraId="69DE48F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Wastage, scrap, spoilage and defectives</w:t>
      </w:r>
    </w:p>
    <w:p w14:paraId="0FA3407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(b) Employee (Labour) Cost: Accounting and Control of employee cost. Time-keeping and timebooking. Employee turnover: meaning, methods of measurement and accounting treatment. </w:t>
      </w:r>
    </w:p>
    <w:p w14:paraId="04EE042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Concept and treatment of idle time and overtime. Methods of wage payment and Incentive </w:t>
      </w:r>
    </w:p>
    <w:p w14:paraId="3A2238F7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schemes- Halsey, Rowan, Taylor’s differential piece wage.</w:t>
      </w:r>
    </w:p>
    <w:p w14:paraId="4DF02BA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Unit 3: Elements of Cost: Overheads (9 hours ) </w:t>
      </w:r>
    </w:p>
    <w:p w14:paraId="11C884C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Classification, allocation, apportionment and absorption of overheads, Under and over- absorption of </w:t>
      </w:r>
    </w:p>
    <w:p w14:paraId="549ACCF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overheads; Capacity Levels and Costs; Treatments of certain items in costing like interest and </w:t>
      </w:r>
    </w:p>
    <w:p w14:paraId="51B4FCB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financing charges, packing expenses, bad debts, research and development costs.</w:t>
      </w:r>
    </w:p>
    <w:p w14:paraId="274EBC3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Unit 4: Methods of Costing ( 9 hours ) </w:t>
      </w:r>
    </w:p>
    <w:p w14:paraId="1296458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Job costing, Contract costing, Process costing (including process losses, valuation of work-inprogress). Service costing (only transport) </w:t>
      </w:r>
    </w:p>
    <w:p w14:paraId="29F5CF1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Unit 5: Cost Accounting Book-Keeping Systems (7 hours ) </w:t>
      </w:r>
    </w:p>
    <w:p w14:paraId="5617768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An overview of integral and non-integral systems; Reconciliation of cost accounting profit with </w:t>
      </w:r>
    </w:p>
    <w:p w14:paraId="5D2B27E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financial profits.</w:t>
      </w:r>
    </w:p>
    <w:p w14:paraId="5BA7BE36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Notes :</w:t>
      </w:r>
    </w:p>
    <w:p w14:paraId="4D38F4E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1. Treatment of various items of cost should be as per the relevant cost Accounting </w:t>
      </w:r>
    </w:p>
    <w:p w14:paraId="1D18599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Standards (CAS) issued by Institute of Cost Accountant of India.</w:t>
      </w:r>
    </w:p>
    <w:p w14:paraId="4A312874" w14:textId="59C4AD82" w:rsidR="00AC6779" w:rsidRDefault="00AC6779" w:rsidP="00B372DD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Use of spreadsheet software should be encouraged for the basic calculation.</w:t>
      </w:r>
    </w:p>
    <w:p w14:paraId="1B43EFF8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</w:p>
    <w:p w14:paraId="5AE9D1FD" w14:textId="77777777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Exercises:</w:t>
      </w:r>
    </w:p>
    <w:p w14:paraId="5729CDA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The learners are required to:</w:t>
      </w:r>
    </w:p>
    <w:p w14:paraId="79C4158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1. Prepare a cost statement for manufacturing and/ or service organisation.</w:t>
      </w:r>
    </w:p>
    <w:p w14:paraId="7279BD6B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2. Identify the items to be included and excluded in the material and labour costs.</w:t>
      </w:r>
    </w:p>
    <w:p w14:paraId="43649DB1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3. Visit a factory and analyse different elements of overhead costs.</w:t>
      </w:r>
    </w:p>
    <w:p w14:paraId="060277D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4. Visit industries to understand process costing and prepare a cost statement for any</w:t>
      </w:r>
    </w:p>
    <w:p w14:paraId="27BBC267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5. Processindustry.</w:t>
      </w:r>
    </w:p>
    <w:p w14:paraId="691DC0B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6. Suggest a suitable cost system for different types of services organisation.</w:t>
      </w:r>
    </w:p>
    <w:p w14:paraId="7D8A8521" w14:textId="77777777" w:rsidR="00AC6779" w:rsidRDefault="00AC6779" w:rsidP="00AC6779">
      <w:pPr>
        <w:pStyle w:val="ListParagraph"/>
        <w:rPr>
          <w:sz w:val="24"/>
          <w:szCs w:val="24"/>
          <w:lang w:val="en-US"/>
        </w:rPr>
      </w:pPr>
    </w:p>
    <w:p w14:paraId="3576D10C" w14:textId="444A9D8A" w:rsidR="00AC6779" w:rsidRPr="00D861A7" w:rsidRDefault="00AC6779" w:rsidP="00AC6779">
      <w:pPr>
        <w:pStyle w:val="ListParagraph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Suggested Readings:</w:t>
      </w:r>
    </w:p>
    <w:p w14:paraId="2A3E856A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Arora, M.N. (2021). Cost Accounting-principles and practice. Delhi, India: Vikas </w:t>
      </w:r>
    </w:p>
    <w:p w14:paraId="3B90F4F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Publishing House. </w:t>
      </w:r>
    </w:p>
    <w:p w14:paraId="4313AB0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lastRenderedPageBreak/>
        <w:t xml:space="preserve">● Goel, R. K., &amp; Goel, I. (2019). Concept Building Approach to Cost Accounting for B.Com </w:t>
      </w:r>
    </w:p>
    <w:p w14:paraId="64954E4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(Hons.)/B.Com. Delhi, India: Cengage Publications. </w:t>
      </w:r>
    </w:p>
    <w:p w14:paraId="4EE9347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Gupta, S., R., &amp; Prabhakar, R. R. (2021).Cost Accounting for B.Com. Delhi, India: Sultan Chand.</w:t>
      </w:r>
    </w:p>
    <w:p w14:paraId="638D986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Maheshwari, S. N., &amp; Mittal, S. N. (2020). Cost Accounting. Theory and Problems. Delhi, India:</w:t>
      </w:r>
    </w:p>
    <w:p w14:paraId="4A1DBBC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114</w:t>
      </w:r>
    </w:p>
    <w:p w14:paraId="71BAB3B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Shri Mahaveer Book Depot.</w:t>
      </w:r>
    </w:p>
    <w:p w14:paraId="228E34B3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Maheshwari, S. N., Mittal S. K., &amp; Mittal, S.N. (2021). Cost Accounting: Principles &amp; Practice. </w:t>
      </w:r>
    </w:p>
    <w:p w14:paraId="4488852D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Delhi, India: Shree Mahaveer Book. </w:t>
      </w:r>
    </w:p>
    <w:p w14:paraId="4469FA7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Mitra,J. K. (2021). Cost and Management Accounting. Delhi, India: Oxford University Press.</w:t>
      </w:r>
    </w:p>
    <w:p w14:paraId="30BBAA3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Nigam, B. M. L., &amp; Jain, I. C. (2023). Cost Accounting: Principles and Practice. Delhi, India: PHI </w:t>
      </w:r>
    </w:p>
    <w:p w14:paraId="2A7EA04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Learning.</w:t>
      </w:r>
    </w:p>
    <w:p w14:paraId="56D8A860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Singh, S. (2019). Fundamentals of Cost Accounting. Allahabad, India: Kitab Mahal.</w:t>
      </w:r>
    </w:p>
    <w:p w14:paraId="50C0551F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Tulsian, P.C. (2020). Cost Accounting. Delhi, India: S.Chand.</w:t>
      </w:r>
    </w:p>
    <w:p w14:paraId="7D8E75D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Additional Resources:</w:t>
      </w:r>
    </w:p>
    <w:p w14:paraId="5D4B319C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● Drury, C. (2018). Management and Cost Accounting. China: Cengage.</w:t>
      </w:r>
    </w:p>
    <w:p w14:paraId="28BB2795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Horngren, C. T., Foster, G., &amp; Dattar, S. M. (2017).Cost Accounting: A Managerial Emphasis. Delhi, </w:t>
      </w:r>
    </w:p>
    <w:p w14:paraId="2EEA46E9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India: Prentice Hall of India Ltd.</w:t>
      </w:r>
    </w:p>
    <w:p w14:paraId="6CAF32EE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● Jain, S.P., &amp; Narang, K.L. (2021). Cost Accounting: Principles and Methods. Jalandhar, India: </w:t>
      </w:r>
    </w:p>
    <w:p w14:paraId="1841CFF2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Kalyani Publishers. </w:t>
      </w:r>
    </w:p>
    <w:p w14:paraId="2FD33794" w14:textId="77777777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 xml:space="preserve">Note: Suggested readings will be updated by the Department of Commerce and uploaded on the </w:t>
      </w:r>
    </w:p>
    <w:p w14:paraId="4933486F" w14:textId="5507F93D" w:rsidR="00AC6779" w:rsidRPr="00AC6779" w:rsidRDefault="00AC6779" w:rsidP="00AC6779">
      <w:pPr>
        <w:pStyle w:val="ListParagraph"/>
        <w:rPr>
          <w:sz w:val="24"/>
          <w:szCs w:val="24"/>
          <w:lang w:val="en-US"/>
        </w:rPr>
      </w:pPr>
      <w:r w:rsidRPr="00AC6779">
        <w:rPr>
          <w:sz w:val="24"/>
          <w:szCs w:val="24"/>
          <w:lang w:val="en-US"/>
        </w:rPr>
        <w:t>Department's website.</w:t>
      </w:r>
    </w:p>
    <w:p w14:paraId="45B939B6" w14:textId="716BB1FA" w:rsidR="00B372DD" w:rsidRDefault="00B372DD">
      <w:pPr>
        <w:rPr>
          <w:b/>
          <w:bCs/>
          <w:sz w:val="28"/>
          <w:szCs w:val="28"/>
          <w:lang w:val="en-US"/>
        </w:rPr>
      </w:pPr>
    </w:p>
    <w:p w14:paraId="14CCD405" w14:textId="77777777" w:rsidR="00B372DD" w:rsidRDefault="00B372DD">
      <w:pPr>
        <w:rPr>
          <w:b/>
          <w:bCs/>
          <w:sz w:val="28"/>
          <w:szCs w:val="28"/>
          <w:lang w:val="en-US"/>
        </w:rPr>
      </w:pPr>
    </w:p>
    <w:p w14:paraId="2A180AC1" w14:textId="6C30471B" w:rsidR="00B372DD" w:rsidRPr="00D861A7" w:rsidRDefault="00B372DD" w:rsidP="00B372DD">
      <w:pPr>
        <w:pStyle w:val="ListParagraph"/>
        <w:numPr>
          <w:ilvl w:val="0"/>
          <w:numId w:val="2"/>
        </w:numPr>
        <w:rPr>
          <w:b/>
          <w:bCs/>
          <w:sz w:val="32"/>
          <w:szCs w:val="32"/>
          <w:lang w:val="en-US"/>
        </w:rPr>
      </w:pPr>
      <w:r w:rsidRPr="00D861A7">
        <w:rPr>
          <w:b/>
          <w:bCs/>
          <w:sz w:val="28"/>
          <w:szCs w:val="28"/>
        </w:rPr>
        <w:t>(DSC-4.3): International Business</w:t>
      </w:r>
    </w:p>
    <w:p w14:paraId="515A6705" w14:textId="77777777" w:rsidR="00B372DD" w:rsidRDefault="00B372DD" w:rsidP="00B372DD">
      <w:pPr>
        <w:pStyle w:val="ListParagraph"/>
        <w:ind w:left="1080"/>
      </w:pPr>
    </w:p>
    <w:p w14:paraId="504D92A4" w14:textId="77777777" w:rsidR="00B372DD" w:rsidRPr="00D861A7" w:rsidRDefault="00B372DD" w:rsidP="00B372DD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Learning Objectives:</w:t>
      </w:r>
    </w:p>
    <w:p w14:paraId="4AFF8D12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The course aims to impart the core body of knowledge in international business to the students. The course </w:t>
      </w:r>
    </w:p>
    <w:p w14:paraId="48D3D02B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would introduce students to the international trading and investment environment and also create awareness </w:t>
      </w:r>
    </w:p>
    <w:p w14:paraId="00E5D94B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about emerging issues such as outsourcing and sustainable development in the context of international </w:t>
      </w:r>
    </w:p>
    <w:p w14:paraId="0CCDB34B" w14:textId="77777777" w:rsid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business.</w:t>
      </w:r>
    </w:p>
    <w:p w14:paraId="42C77A6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</w:p>
    <w:p w14:paraId="4A63FBB2" w14:textId="77777777" w:rsidR="00B372DD" w:rsidRPr="00D861A7" w:rsidRDefault="00B372DD" w:rsidP="00B372DD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Learning Outcomes:</w:t>
      </w:r>
    </w:p>
    <w:p w14:paraId="78BBAA8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After completion of the course, learners will be able to:</w:t>
      </w:r>
    </w:p>
    <w:p w14:paraId="5289CA85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Discipline Specific Core Course- 4.3 (DSC-4.3): International Business</w:t>
      </w:r>
    </w:p>
    <w:p w14:paraId="0B2B2344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115</w:t>
      </w:r>
    </w:p>
    <w:p w14:paraId="10F49E1B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1. Analyse the process of globalization and its impact on growth of international business.</w:t>
      </w:r>
    </w:p>
    <w:p w14:paraId="13622058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2. Evaluate the changing dynamics of the diverse international business environment.</w:t>
      </w:r>
    </w:p>
    <w:p w14:paraId="367F7BBA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3. Analyse the theoretical dimensions of international trade as well as intervention measures adopted.</w:t>
      </w:r>
    </w:p>
    <w:p w14:paraId="53BA6B68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4. Analyse the significance of different forms of regional economic integration and the role played by </w:t>
      </w:r>
    </w:p>
    <w:p w14:paraId="31B750A5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various international economic organisations. </w:t>
      </w:r>
    </w:p>
    <w:p w14:paraId="609D97F1" w14:textId="77777777" w:rsid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5. Evaluate the forms of foreign direct investment and analyse benefits and costs of FDI.</w:t>
      </w:r>
    </w:p>
    <w:p w14:paraId="58A62393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</w:p>
    <w:p w14:paraId="18DAD5C4" w14:textId="77777777" w:rsidR="00B372DD" w:rsidRPr="00D861A7" w:rsidRDefault="00B372DD" w:rsidP="00B372DD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SYLLABUS OF DSC-4.3</w:t>
      </w:r>
    </w:p>
    <w:p w14:paraId="1E47722F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Unit 1: Introduction to International Business (7 hours)</w:t>
      </w:r>
    </w:p>
    <w:p w14:paraId="35F42E78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Globalization - concept, significance and impact on international business; international business contrasted </w:t>
      </w:r>
    </w:p>
    <w:p w14:paraId="73A790AD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with domestic business; complexities of international business; internationalization stages and orientations; </w:t>
      </w:r>
    </w:p>
    <w:p w14:paraId="7E6629F1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modes of entry into international businesses. </w:t>
      </w:r>
    </w:p>
    <w:p w14:paraId="3063EE60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Unit 2: International Business Environment (11 hours)</w:t>
      </w:r>
    </w:p>
    <w:p w14:paraId="04BC9B0A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Role of political and legal systems in international business; cultural environment of international business; </w:t>
      </w:r>
    </w:p>
    <w:p w14:paraId="52949105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implications of economic environment for international business. </w:t>
      </w:r>
    </w:p>
    <w:p w14:paraId="288C441C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Unit 3: International Trade (9 hours)</w:t>
      </w:r>
    </w:p>
    <w:p w14:paraId="281DB11A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Theories of international trade – Theory of Absolute Advantage theory, Theory of Comparative Advantage, </w:t>
      </w:r>
    </w:p>
    <w:p w14:paraId="161FFE80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Factory Proportions theory and Leontief paradox, Product Life Cycle theory, Theory of National </w:t>
      </w:r>
    </w:p>
    <w:p w14:paraId="647335FC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Competitive Advantage; Instruments of trade control. </w:t>
      </w:r>
    </w:p>
    <w:p w14:paraId="32EAFB4F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Unit 4: Regional Economic Integration and International Economic Organisations (9 hours)</w:t>
      </w:r>
    </w:p>
    <w:p w14:paraId="7BB7DBB7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Forms of regional economic integration; Integration efforts amongst countries in Europe, North America </w:t>
      </w:r>
    </w:p>
    <w:p w14:paraId="5774E96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and Asia: EU, USMCA, and SAARC; Cost and benefits of regional economic integration. </w:t>
      </w:r>
    </w:p>
    <w:p w14:paraId="3B2AD9E1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International Economic Organisations: WTO- functions, structure and scope; World Bank and IMF</w:t>
      </w:r>
    </w:p>
    <w:p w14:paraId="75F54ED2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Unit 5: International finance and contemporary issues in IB (9 hours)</w:t>
      </w:r>
    </w:p>
    <w:p w14:paraId="5EDDD66F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lastRenderedPageBreak/>
        <w:t xml:space="preserve">Types of FDI - Greenfield investment, Mergers &amp; Acquisition, strategic alliances; benefits and drawbacks </w:t>
      </w:r>
    </w:p>
    <w:p w14:paraId="7F783BCF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of FDI</w:t>
      </w:r>
    </w:p>
    <w:p w14:paraId="429B6C1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Overview of Exchange Rate systems</w:t>
      </w:r>
    </w:p>
    <w:p w14:paraId="5F8E5372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Contemporary issues in international business: Outsourcing and its potential for India; international </w:t>
      </w:r>
    </w:p>
    <w:p w14:paraId="722412E1" w14:textId="77777777" w:rsid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business and sustainable development.</w:t>
      </w:r>
    </w:p>
    <w:p w14:paraId="45529CE1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</w:p>
    <w:p w14:paraId="6CF5331A" w14:textId="77777777" w:rsidR="00B372DD" w:rsidRPr="00D861A7" w:rsidRDefault="00B372DD" w:rsidP="00B372DD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Exercises:</w:t>
      </w:r>
    </w:p>
    <w:p w14:paraId="15B665E8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The learners are required to:</w:t>
      </w:r>
    </w:p>
    <w:p w14:paraId="117039B2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1. Demonstrate through case studies the suitability of each mode of entry in international business.</w:t>
      </w:r>
    </w:p>
    <w:p w14:paraId="19620EEC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2. Conduct a comparative analysis of countries which are different in terms of </w:t>
      </w:r>
    </w:p>
    <w:p w14:paraId="61E3427B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political/legal/economic/cultural environment to understand the impact of these dimensions on </w:t>
      </w:r>
    </w:p>
    <w:p w14:paraId="667A653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international business. </w:t>
      </w:r>
    </w:p>
    <w:p w14:paraId="0089C47A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3. Analyse data on trade of select countries to examine if trade patterns conform to different trade </w:t>
      </w:r>
    </w:p>
    <w:p w14:paraId="4043397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theories.</w:t>
      </w:r>
    </w:p>
    <w:p w14:paraId="6E004619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4. Conduct an in-depth study of a regional economic arrangement and evaluate its costs and benefits </w:t>
      </w:r>
    </w:p>
    <w:p w14:paraId="1B8E1768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by applying the theoretical knowledge gained during the course </w:t>
      </w:r>
    </w:p>
    <w:p w14:paraId="3524C108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5. Make presentations on developments in contemporary issues affecting international business such </w:t>
      </w:r>
    </w:p>
    <w:p w14:paraId="5E0E17FC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as sustainable development.</w:t>
      </w:r>
    </w:p>
    <w:p w14:paraId="5DBB14B5" w14:textId="77777777" w:rsid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116</w:t>
      </w:r>
    </w:p>
    <w:p w14:paraId="355F7422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</w:p>
    <w:p w14:paraId="6D164EC0" w14:textId="77777777" w:rsidR="00B372DD" w:rsidRPr="00D861A7" w:rsidRDefault="00B372DD" w:rsidP="00B372DD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0D861A7">
        <w:rPr>
          <w:b/>
          <w:bCs/>
          <w:sz w:val="24"/>
          <w:szCs w:val="24"/>
          <w:lang w:val="en-US"/>
        </w:rPr>
        <w:t>Suggested Readings:</w:t>
      </w:r>
    </w:p>
    <w:p w14:paraId="0BD80447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● Bennett, R. (2006). International Business. Delhi, India: Pearson.</w:t>
      </w:r>
    </w:p>
    <w:p w14:paraId="7928DA40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● Cavusgil, S. T., Knight, G., &amp; Riesenberger, J. (2006). International Business: Strategy, </w:t>
      </w:r>
    </w:p>
    <w:p w14:paraId="2F49CDE0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Management and the New Realities. India: Pearson India.</w:t>
      </w:r>
    </w:p>
    <w:p w14:paraId="3D6BD155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● Hill, C.W.L., &amp; Jain, A. K. (2011). International Business. Delhi, India: Tata McGraw </w:t>
      </w:r>
    </w:p>
    <w:p w14:paraId="6C4A843D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Hill.</w:t>
      </w:r>
    </w:p>
    <w:p w14:paraId="01C01A9D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● Chaturvedi, D.D., Jindal, D., &amp; Kaur, R. (2022). International Business. Delhi, India: </w:t>
      </w:r>
    </w:p>
    <w:p w14:paraId="41C9B5A7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Scholar Tech Press.</w:t>
      </w:r>
    </w:p>
    <w:p w14:paraId="724A9F7C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● Daniels, J. D., Radenbaugh, L. H., &amp; Sullivan, D. P. (2016). International Business. </w:t>
      </w:r>
    </w:p>
    <w:p w14:paraId="33D54465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Pearson Education.</w:t>
      </w:r>
    </w:p>
    <w:p w14:paraId="17ADA359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● Griffin, R. W., &amp; Pustay, M. W. (2014). International Business - A Managerial </w:t>
      </w:r>
    </w:p>
    <w:p w14:paraId="7B6039D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Perspective. New Jersey, United States: Prentice Hall.</w:t>
      </w:r>
    </w:p>
    <w:p w14:paraId="3597C2E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● Joshi, R.M. (2009). International Business. Delhi, India: Oxford University Press.</w:t>
      </w:r>
    </w:p>
    <w:p w14:paraId="1A1CCAA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lastRenderedPageBreak/>
        <w:t xml:space="preserve">● Menipaz, E., Menipaz A., &amp; Tripathi S.S. (2017). International Business: Theory and </w:t>
      </w:r>
    </w:p>
    <w:p w14:paraId="5D96F4A8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Practice. Delhi, India: Sage Publications India Pvt. Ltd.</w:t>
      </w:r>
    </w:p>
    <w:p w14:paraId="0334AD4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Additional Resources</w:t>
      </w:r>
    </w:p>
    <w:p w14:paraId="16E7FA8C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● Economic Survey, various issues.</w:t>
      </w:r>
    </w:p>
    <w:p w14:paraId="5C839577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● RBI Report on Currency &amp; Finance, various issues.</w:t>
      </w:r>
    </w:p>
    <w:p w14:paraId="3F09E773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● World Investment Reports, UNCTAD</w:t>
      </w:r>
    </w:p>
    <w:p w14:paraId="7A00EBDC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● Websites: RBI, IMF, WORLD BANK, WTO.</w:t>
      </w:r>
    </w:p>
    <w:p w14:paraId="106542E6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● WTO Annual reports</w:t>
      </w:r>
    </w:p>
    <w:p w14:paraId="17C41B4B" w14:textId="77777777" w:rsidR="00B372DD" w:rsidRPr="00B372DD" w:rsidRDefault="00B372DD" w:rsidP="00B372DD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 xml:space="preserve">Note: Suggested readings will be updated by the Department of Commerce and uploaded on the </w:t>
      </w:r>
    </w:p>
    <w:p w14:paraId="06BD0C88" w14:textId="6F4A4CA6" w:rsidR="00B372DD" w:rsidRDefault="00B372DD" w:rsidP="006426B1">
      <w:pPr>
        <w:pStyle w:val="ListParagraph"/>
        <w:ind w:left="1080"/>
        <w:rPr>
          <w:sz w:val="24"/>
          <w:szCs w:val="24"/>
          <w:lang w:val="en-US"/>
        </w:rPr>
      </w:pPr>
      <w:r w:rsidRPr="00B372DD">
        <w:rPr>
          <w:sz w:val="24"/>
          <w:szCs w:val="24"/>
          <w:lang w:val="en-US"/>
        </w:rPr>
        <w:t>Department's website.</w:t>
      </w:r>
    </w:p>
    <w:p w14:paraId="187E5232" w14:textId="77777777" w:rsidR="00C6405C" w:rsidRDefault="00C6405C" w:rsidP="00C6405C">
      <w:pPr>
        <w:rPr>
          <w:b/>
          <w:bCs/>
          <w:sz w:val="32"/>
          <w:szCs w:val="32"/>
          <w:lang w:val="en-US"/>
        </w:rPr>
      </w:pPr>
    </w:p>
    <w:p w14:paraId="210B7F9E" w14:textId="77777777" w:rsidR="00C6405C" w:rsidRDefault="00C6405C" w:rsidP="00C6405C">
      <w:pPr>
        <w:rPr>
          <w:b/>
          <w:bCs/>
          <w:sz w:val="32"/>
          <w:szCs w:val="32"/>
          <w:lang w:val="en-US"/>
        </w:rPr>
      </w:pPr>
    </w:p>
    <w:p w14:paraId="0A8CB77A" w14:textId="41241A23" w:rsidR="00C6405C" w:rsidRPr="00C6405C" w:rsidRDefault="00C6405C" w:rsidP="00C6405C">
      <w:pPr>
        <w:rPr>
          <w:b/>
          <w:bCs/>
          <w:sz w:val="32"/>
          <w:szCs w:val="32"/>
          <w:lang w:val="en-US"/>
        </w:rPr>
      </w:pPr>
      <w:r w:rsidRPr="00C6405C">
        <w:rPr>
          <w:b/>
          <w:bCs/>
          <w:sz w:val="32"/>
          <w:szCs w:val="32"/>
          <w:lang w:val="en-US"/>
        </w:rPr>
        <w:t>(Semester VI)</w:t>
      </w:r>
    </w:p>
    <w:p w14:paraId="624BD7DF" w14:textId="77777777" w:rsidR="00C6405C" w:rsidRDefault="00C6405C" w:rsidP="006426B1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p w14:paraId="7279C4E4" w14:textId="77777777" w:rsidR="00C6405C" w:rsidRDefault="00C6405C" w:rsidP="006426B1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p w14:paraId="22FADD24" w14:textId="271BCE6C" w:rsidR="00C6405C" w:rsidRPr="00C6405C" w:rsidRDefault="00C6405C" w:rsidP="00C6405C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C6405C">
        <w:rPr>
          <w:b/>
          <w:bCs/>
          <w:sz w:val="28"/>
          <w:szCs w:val="28"/>
          <w:lang w:val="en-US"/>
        </w:rPr>
        <w:t>Paper BC 6.1 (e): FINANCIAL MARKETS, INSTITUTIONS AND SERVICES</w:t>
      </w:r>
    </w:p>
    <w:p w14:paraId="261B2062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0D026E5F" w14:textId="4A89DE1F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Duration: 3 Hours Marks: 100 Credits: 6</w:t>
      </w:r>
    </w:p>
    <w:p w14:paraId="3150E02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Objective</w:t>
      </w:r>
    </w:p>
    <w:p w14:paraId="06B3B6A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To provide students an overview of financial markets &amp; institutions in India and </w:t>
      </w:r>
    </w:p>
    <w:p w14:paraId="3773A60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familiarize them with important fee and fund based financial services. </w:t>
      </w:r>
    </w:p>
    <w:p w14:paraId="6AB5F1B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Learning Outcomes</w:t>
      </w:r>
    </w:p>
    <w:p w14:paraId="61073E7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After completing the course, the student shall be able to:</w:t>
      </w:r>
    </w:p>
    <w:p w14:paraId="6DF4498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CO1 – understand the meaning and scope of Financial Markets as well as institutions in </w:t>
      </w:r>
    </w:p>
    <w:p w14:paraId="4FB581E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India. </w:t>
      </w:r>
    </w:p>
    <w:p w14:paraId="01456E3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CO2 – familiarize the students with the concepts of Money Market and Capital Market.</w:t>
      </w:r>
    </w:p>
    <w:p w14:paraId="5FA2BC2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CO3 - explain Commercial Banking and its Current developments. </w:t>
      </w:r>
    </w:p>
    <w:p w14:paraId="0119F60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CO4 - familiarize the students with the concept of Non-Banking Financial Companies </w:t>
      </w:r>
    </w:p>
    <w:p w14:paraId="5C0003CB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(NBFC’s).</w:t>
      </w:r>
    </w:p>
    <w:p w14:paraId="079E64C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CO5 - examine the Financial Services Industry.</w:t>
      </w:r>
    </w:p>
    <w:p w14:paraId="628C158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Contents</w:t>
      </w:r>
    </w:p>
    <w:p w14:paraId="3322DEF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Unit-I: Introduction to Financial System </w:t>
      </w:r>
    </w:p>
    <w:p w14:paraId="5BCFA9E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An Introduction to Financial System, Components, Financial System and Economic </w:t>
      </w:r>
    </w:p>
    <w:p w14:paraId="48B5E16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lastRenderedPageBreak/>
        <w:t xml:space="preserve">Development, Financial intermediation, An overview of Indian financial system since </w:t>
      </w:r>
    </w:p>
    <w:p w14:paraId="0495082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1951, Financial Sector Reforms since liberalization 1990-91. </w:t>
      </w:r>
    </w:p>
    <w:p w14:paraId="6465C06A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Unit-II: Financial Markets &amp; Capital Markets </w:t>
      </w:r>
    </w:p>
    <w:p w14:paraId="2E9387F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Financial Markets: Money Market – functions, organisation and instruments. Role of </w:t>
      </w:r>
    </w:p>
    <w:p w14:paraId="6CD3BFF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central bank in money market. Indian Money Market – an overview. Capital Markets –</w:t>
      </w:r>
    </w:p>
    <w:p w14:paraId="127800C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Introduction, role and functions. Components of Capital market. Cash markets- Equity </w:t>
      </w:r>
    </w:p>
    <w:p w14:paraId="20C3C0C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and Debt, Depository (NSDL, CDSL). Primary and Secondary Markets –NSE, BSE, </w:t>
      </w:r>
    </w:p>
    <w:p w14:paraId="10C7088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NIFTY, SENSEX. Role of Stock Exchanges in India. SEBI and Investor Protection. An </w:t>
      </w:r>
    </w:p>
    <w:p w14:paraId="3E9FF1E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overview of Global financial markets: NYSE, NASDAQ, Dow Jones, Federal Reserve </w:t>
      </w:r>
    </w:p>
    <w:p w14:paraId="190FD4E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Bank, Bank of England, Bank of Japan, European Central Bank.</w:t>
      </w:r>
    </w:p>
    <w:p w14:paraId="0F668ACA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Unit-III: Financial Institutions I </w:t>
      </w:r>
    </w:p>
    <w:p w14:paraId="6BE7330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Financial Institutions: Commercial banking – introduction, classification, its role in </w:t>
      </w:r>
    </w:p>
    <w:p w14:paraId="1F9EB1D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financing-commercial and consumer, recent developments like MUDRA financing, </w:t>
      </w:r>
    </w:p>
    <w:p w14:paraId="2618AA5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problem of NPAs, Bankruptcy and Insolvency Act, Financial Inclusion.</w:t>
      </w:r>
    </w:p>
    <w:p w14:paraId="1B4CB34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IV: Financial Institutions II </w:t>
      </w:r>
    </w:p>
    <w:p w14:paraId="6885E66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Life and non-life insurance companies in India: public and private. Mutual Funds –</w:t>
      </w:r>
    </w:p>
    <w:p w14:paraId="73E41DA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Introduction and their role in capital market development. Types of mutual fund schemes </w:t>
      </w:r>
    </w:p>
    <w:p w14:paraId="1152B0F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B.Com CBCS Department of Commerce, University of Delhi</w:t>
      </w:r>
    </w:p>
    <w:p w14:paraId="2C5CB69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76</w:t>
      </w:r>
    </w:p>
    <w:p w14:paraId="7BD5D98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(open ended vs close ended, Equity, Debt, Hybrid schemes and ETFs. Non-banking </w:t>
      </w:r>
    </w:p>
    <w:p w14:paraId="5606267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financial companies (NBFCs).</w:t>
      </w:r>
    </w:p>
    <w:p w14:paraId="44FEA62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Unit-V: Financial Services Industry </w:t>
      </w:r>
    </w:p>
    <w:p w14:paraId="7838265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Overview of financial services industry. Merchant banking – Pre and Post issue </w:t>
      </w:r>
    </w:p>
    <w:p w14:paraId="1D23B61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management, underwriting. Regulatory framework relating to merchant banking in India. </w:t>
      </w:r>
    </w:p>
    <w:p w14:paraId="7E0D6C2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Consumer and Housing finance, Venture Capital Finance, Credit Rating.</w:t>
      </w:r>
    </w:p>
    <w:p w14:paraId="63FA8E7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References</w:t>
      </w:r>
    </w:p>
    <w:p w14:paraId="1E38994B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Bhole, L.M., et. al. Financial Institutions and Markets . Tata McGraw Hill </w:t>
      </w:r>
    </w:p>
    <w:p w14:paraId="7C5D83D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Publishing Company. </w:t>
      </w:r>
    </w:p>
    <w:p w14:paraId="2A97FF1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Khan,M.Y. and Jain,P.K. Financial Services, Tata McGraw Hill.</w:t>
      </w:r>
    </w:p>
    <w:p w14:paraId="2422C8F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Khan,M.Y. Indian Financial System–Theory and Practice, Vikas Publishing House.</w:t>
      </w:r>
    </w:p>
    <w:p w14:paraId="65836B0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Kumar, V., Gupta, K., Kaur, M., Financial Markets, Institutions and Financial </w:t>
      </w:r>
    </w:p>
    <w:p w14:paraId="7DAD4B6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Services, Taxmann’s Publications.</w:t>
      </w:r>
    </w:p>
    <w:p w14:paraId="7C3264D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Additional Resources</w:t>
      </w:r>
    </w:p>
    <w:p w14:paraId="34527AF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Annual Reports of Major Financial Institutions in India.</w:t>
      </w:r>
    </w:p>
    <w:p w14:paraId="5B445C3A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Bhole, L.M., Financial Markets and Institutions. Tata McGraw Hill Publishing </w:t>
      </w:r>
    </w:p>
    <w:p w14:paraId="6892F8A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Company.</w:t>
      </w:r>
    </w:p>
    <w:p w14:paraId="6959375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Sharma, G.L., &amp; Singh, Y.P., Contemporary Issues in Finance and Taxation, </w:t>
      </w:r>
    </w:p>
    <w:p w14:paraId="7EE74764" w14:textId="1EACF24E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lastRenderedPageBreak/>
        <w:t>Academic Foundation, Delhi</w:t>
      </w:r>
    </w:p>
    <w:p w14:paraId="5C9A89A0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71EC1293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4F6FA863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38B2EB4E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79EAB3EC" w14:textId="517E8652" w:rsidR="00C6405C" w:rsidRPr="00C6405C" w:rsidRDefault="00C6405C" w:rsidP="00C6405C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C6405C">
        <w:rPr>
          <w:b/>
          <w:bCs/>
          <w:sz w:val="28"/>
          <w:szCs w:val="28"/>
          <w:lang w:val="en-US"/>
        </w:rPr>
        <w:t>Paper BC 6.2 (b): FUNDAMENTALS OF INVESTMENT</w:t>
      </w:r>
    </w:p>
    <w:p w14:paraId="7B06E1D3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3C0565D6" w14:textId="20B92D2D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Duration: 3 Hrs. Marks: 100 Credits: 6</w:t>
      </w:r>
    </w:p>
    <w:p w14:paraId="36209B6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Objective</w:t>
      </w:r>
    </w:p>
    <w:p w14:paraId="1BF5D3D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To familiarize the students with different investment alternatives, introduce them to the </w:t>
      </w:r>
    </w:p>
    <w:p w14:paraId="40CDE09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basics of their analysis, valuation and investor protection. </w:t>
      </w:r>
    </w:p>
    <w:p w14:paraId="352EAF4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Learning Outcomes</w:t>
      </w:r>
    </w:p>
    <w:p w14:paraId="5B06A17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After completing the course, the student shall be able to:</w:t>
      </w:r>
    </w:p>
    <w:p w14:paraId="286C287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CO1 – acquaint with the Investment Environment and concept of Return &amp; Risk.</w:t>
      </w:r>
    </w:p>
    <w:p w14:paraId="5858605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CO2 – develop the understanding of Bond valuation &amp; role of Credit Rating agencies.</w:t>
      </w:r>
    </w:p>
    <w:p w14:paraId="517431D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CO3 – understand the methods of Equity analysis approaches.</w:t>
      </w:r>
    </w:p>
    <w:p w14:paraId="71A9995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CO4 – analyze two securities portfolio using Harry Markowitz model and CAPM, Mutual </w:t>
      </w:r>
    </w:p>
    <w:p w14:paraId="126D79D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Funds and Financial derivatives.</w:t>
      </w:r>
    </w:p>
    <w:p w14:paraId="0CE7630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CO5 – examine investors’ protection framework.</w:t>
      </w:r>
    </w:p>
    <w:p w14:paraId="23CDDE8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Contents</w:t>
      </w:r>
    </w:p>
    <w:p w14:paraId="2BDFA21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Unit-I: The Investment Environment The investment decision process. Types of Investment-Commodities, Real Estate and </w:t>
      </w:r>
    </w:p>
    <w:p w14:paraId="3D5AF2A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Financial Assets. The Indian securities market, the market participants and trading of </w:t>
      </w:r>
    </w:p>
    <w:p w14:paraId="651C9CE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securities, security market indices, sources of financial information. Return and Risk: </w:t>
      </w:r>
    </w:p>
    <w:p w14:paraId="15BC43C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Concept, Calculation, Trade off between return and risk, Impact of taxes and inflation on </w:t>
      </w:r>
    </w:p>
    <w:p w14:paraId="728003E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return.</w:t>
      </w:r>
    </w:p>
    <w:p w14:paraId="3423798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Unit-II: Fixed Income Securities Bond Fundamentals, Estimating bond yields, Bond Valuation, Types of bond risks. </w:t>
      </w:r>
    </w:p>
    <w:p w14:paraId="4FF944F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Default risk and credit rating.</w:t>
      </w:r>
    </w:p>
    <w:p w14:paraId="28D7C8A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Unit-III: Approaches to Equity Analysis Fundamental Analysis, Technical Analysis and Efficient Market Hypothesis. Valuation of </w:t>
      </w:r>
    </w:p>
    <w:p w14:paraId="793920A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Equity Shares.</w:t>
      </w:r>
    </w:p>
    <w:p w14:paraId="1FA6A82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Unit-IV: Portfolio Analysis and Financial Derivatives Two securities Harry Markowitz Model of Portfolio Analysis and Diversification. </w:t>
      </w:r>
    </w:p>
    <w:p w14:paraId="578D687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CAPM, Portfolio Risk and Return, Mutual Funds, overview of Financial Derivatives</w:t>
      </w:r>
      <w:r w:rsidRPr="00C6405C">
        <w:rPr>
          <w:sz w:val="24"/>
          <w:szCs w:val="24"/>
          <w:lang w:val="en-US"/>
        </w:rPr>
        <w:t>Forwards, Futures &amp; Options.</w:t>
      </w:r>
    </w:p>
    <w:p w14:paraId="66EE3D1A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Unit-V: Investor Protection Role of SEBI and stock exchanges in investor protection; Investor grievances and their </w:t>
      </w:r>
    </w:p>
    <w:p w14:paraId="5CAB096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lastRenderedPageBreak/>
        <w:t xml:space="preserve">redressal system, insider trading, investors’ education and awareness. </w:t>
      </w:r>
    </w:p>
    <w:p w14:paraId="2894910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References</w:t>
      </w:r>
    </w:p>
    <w:p w14:paraId="668CA6D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Mayo, An Introduction to Investment. Cengage Learning.</w:t>
      </w:r>
    </w:p>
    <w:p w14:paraId="3CEA46A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B.Com CBCS Department of Commerce, University of Delhi</w:t>
      </w:r>
    </w:p>
    <w:p w14:paraId="02A52A6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81</w:t>
      </w:r>
    </w:p>
    <w:p w14:paraId="1558213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Rustagi, R.P., Investment management. Sultan Chand, New Delhi.</w:t>
      </w:r>
    </w:p>
    <w:p w14:paraId="70FFCBA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Singh, Y.P., Fundamentals of Investment management. Galgotia Publications.</w:t>
      </w:r>
    </w:p>
    <w:p w14:paraId="2034696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Tripathi, Vanita, Fundamentals of Investments. Taxmann.</w:t>
      </w:r>
    </w:p>
    <w:p w14:paraId="15BCAD5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Additional Resources</w:t>
      </w:r>
    </w:p>
    <w:p w14:paraId="0252FEC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Jones, C.P., Investment Analysis and Management. Wiley.</w:t>
      </w:r>
    </w:p>
    <w:p w14:paraId="450420A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Videos of Eugene Fama on the history of Finance.</w:t>
      </w:r>
    </w:p>
    <w:p w14:paraId="09D4C51E" w14:textId="4A64BD9F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Vohra, N.D., and Bagri, Future and Options. McGraw Hill Publishing</w:t>
      </w:r>
    </w:p>
    <w:p w14:paraId="25DCE37F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5AD95003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5C4AB026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1FD28FAE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3BC68DE6" w14:textId="4B54CF82" w:rsidR="00C6405C" w:rsidRPr="00C6405C" w:rsidRDefault="00C6405C" w:rsidP="00C6405C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C6405C">
        <w:rPr>
          <w:b/>
          <w:bCs/>
          <w:sz w:val="28"/>
          <w:szCs w:val="28"/>
          <w:lang w:val="en-US"/>
        </w:rPr>
        <w:t xml:space="preserve">Paper BC 6.3 (a): ADVERTISING, PERSONAL SELLING AND </w:t>
      </w:r>
    </w:p>
    <w:p w14:paraId="4B3E8C7E" w14:textId="77777777" w:rsidR="00C6405C" w:rsidRPr="00C6405C" w:rsidRDefault="00C6405C" w:rsidP="00C6405C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00C6405C">
        <w:rPr>
          <w:b/>
          <w:bCs/>
          <w:sz w:val="28"/>
          <w:szCs w:val="28"/>
          <w:lang w:val="en-US"/>
        </w:rPr>
        <w:t>SALESMANSHIP</w:t>
      </w:r>
    </w:p>
    <w:p w14:paraId="0C38D36C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39A092BE" w14:textId="1F25E7C2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Duration: 3 Hrs. Marks: 100 Credits: 4</w:t>
      </w:r>
    </w:p>
    <w:p w14:paraId="602A5C1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 </w:t>
      </w:r>
    </w:p>
    <w:p w14:paraId="541C9D4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Objective</w:t>
      </w:r>
    </w:p>
    <w:p w14:paraId="68C97C7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The objective of this course is to provide knowledge concerning advertising and personal </w:t>
      </w:r>
    </w:p>
    <w:p w14:paraId="14B991E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selling and to equip them with the skill to use these promotion tools.</w:t>
      </w:r>
    </w:p>
    <w:p w14:paraId="2E1EA06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Learning Outcomes</w:t>
      </w:r>
    </w:p>
    <w:p w14:paraId="67FD9C8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After completing the course, the student shall be able to:</w:t>
      </w:r>
    </w:p>
    <w:p w14:paraId="076B284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C01: understand the communication objectives behind advertising and promotions.</w:t>
      </w:r>
    </w:p>
    <w:p w14:paraId="34F53D4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C02: understand the various message and media elements in the advertising decisions.</w:t>
      </w:r>
    </w:p>
    <w:p w14:paraId="3F3DA96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CO3:analyse the effectiveness of advertising.</w:t>
      </w:r>
    </w:p>
    <w:p w14:paraId="3B99E7D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CO4:comprehend the importance and role of personal selling.</w:t>
      </w:r>
    </w:p>
    <w:p w14:paraId="1A5FAE6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C05: understand the process of personal selling.</w:t>
      </w:r>
    </w:p>
    <w:p w14:paraId="63B3291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Contents</w:t>
      </w:r>
    </w:p>
    <w:p w14:paraId="6B3D537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I: Introduction to Advertising </w:t>
      </w:r>
    </w:p>
    <w:p w14:paraId="2AB7E7D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Communication Process; AIDA Model, Advertising: Importance, types and objectives; </w:t>
      </w:r>
    </w:p>
    <w:p w14:paraId="6C45838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DAGMAR Approach; Audience Selection; Methods of setting Advertising Budget.</w:t>
      </w:r>
    </w:p>
    <w:p w14:paraId="41D4F31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II: Message and Media Decisions </w:t>
      </w:r>
    </w:p>
    <w:p w14:paraId="217EBA2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Advertising Appeals; Advertising Copy: Elements of print and broadcast advertising </w:t>
      </w:r>
    </w:p>
    <w:p w14:paraId="15B8739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copy; Types of Media: Merits and Demerits; Media Scheduling.</w:t>
      </w:r>
    </w:p>
    <w:p w14:paraId="6037204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lastRenderedPageBreak/>
        <w:t xml:space="preserve">Unit III: Advertising Effectiveness </w:t>
      </w:r>
    </w:p>
    <w:p w14:paraId="3DDE150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Advertising Agency: Role and types. Evaluating Communication and Sales Effect; Pre </w:t>
      </w:r>
    </w:p>
    <w:p w14:paraId="0BD9106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and Post-testing Techniques.</w:t>
      </w:r>
    </w:p>
    <w:p w14:paraId="2156D9A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IV: Introduction to Personal Selling and Salesmanship </w:t>
      </w:r>
    </w:p>
    <w:p w14:paraId="1BE8587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Concept of Personal Selling and Salesmanship; Personal Selling Situations; Qualities of a </w:t>
      </w:r>
    </w:p>
    <w:p w14:paraId="3B95EE8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Good Salesperson; Types of Salespersons; Role of Personal Selling in CRM; Career </w:t>
      </w:r>
    </w:p>
    <w:p w14:paraId="01EC4DB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Opportunities in Selling; Measures for making selling as an attractive career; Buying </w:t>
      </w:r>
    </w:p>
    <w:p w14:paraId="616F3B4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Motives.</w:t>
      </w:r>
    </w:p>
    <w:p w14:paraId="0342EB8B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V: Personal Selling Process </w:t>
      </w:r>
    </w:p>
    <w:p w14:paraId="3952F38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 </w:t>
      </w:r>
    </w:p>
    <w:p w14:paraId="3E569A6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Prospecting; Pre Approach; Approach; Presentation and Demonstration; Handling of </w:t>
      </w:r>
    </w:p>
    <w:p w14:paraId="1B6E500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Objections; Closing the Sale; Follow-Up.</w:t>
      </w:r>
    </w:p>
    <w:p w14:paraId="720060D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B.Com CBCS Department of Commerce, University of Delhi</w:t>
      </w:r>
    </w:p>
    <w:p w14:paraId="138F616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88</w:t>
      </w:r>
    </w:p>
    <w:p w14:paraId="7E98BC3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Note: All units would be having an application oriented component.</w:t>
      </w:r>
    </w:p>
    <w:p w14:paraId="4479068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References</w:t>
      </w:r>
    </w:p>
    <w:p w14:paraId="71FC821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Buskirk, R. A. B. D. Buskirk, F. A. Russell (1988), Selling: Principles and Practices,</w:t>
      </w:r>
    </w:p>
    <w:p w14:paraId="7F18BC9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McGraw-Hill.</w:t>
      </w:r>
    </w:p>
    <w:p w14:paraId="7309063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Futrell, Charles (2013), Fundamentals of Selling, McGraw Hill Education</w:t>
      </w:r>
    </w:p>
    <w:p w14:paraId="3C3F44F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Gupta, Ruchi (2017), Advertising, Scholar Tech Press.</w:t>
      </w:r>
    </w:p>
    <w:p w14:paraId="6245965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Sharma, Kavita (2018), Advertising: Planning and Decision Making, Taxmann </w:t>
      </w:r>
    </w:p>
    <w:p w14:paraId="22A6577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Publication Pvt. Ltd.</w:t>
      </w:r>
    </w:p>
    <w:p w14:paraId="62751B8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Additional Resources</w:t>
      </w:r>
    </w:p>
    <w:p w14:paraId="41AD306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Belch, G. E., M. A. Belch and Purani K. (2009), Advertising and Promotion: An </w:t>
      </w:r>
    </w:p>
    <w:p w14:paraId="2C27BC8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Integrated Marketing Communications Perspective, McGraw Hill Education.</w:t>
      </w:r>
    </w:p>
    <w:p w14:paraId="0B77AB2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Castleberry, S.B. and Tanner, J. F. (2013), Selling: Building Relationships, McGraw </w:t>
      </w:r>
    </w:p>
    <w:p w14:paraId="08EEE96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Hill Education.</w:t>
      </w:r>
    </w:p>
    <w:p w14:paraId="507C677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IBS Case Study Centre, www. ibscdc.org</w:t>
      </w:r>
    </w:p>
    <w:p w14:paraId="4F99F44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Kapoor, Neeru (2008), Advertising and Personal Selling, Pinnacle.</w:t>
      </w:r>
    </w:p>
    <w:p w14:paraId="603E376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Shah, Kruti and A. D’Souza (2008), Advertising and Promotions: An </w:t>
      </w:r>
    </w:p>
    <w:p w14:paraId="5C639124" w14:textId="4DDFD61D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IMC Perspective, McGraw Hill Education.</w:t>
      </w:r>
    </w:p>
    <w:p w14:paraId="7773610D" w14:textId="77777777" w:rsidR="00C6405C" w:rsidRDefault="00C6405C" w:rsidP="006426B1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p w14:paraId="674E37DE" w14:textId="77777777" w:rsidR="00C6405C" w:rsidRDefault="00C6405C" w:rsidP="006426B1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p w14:paraId="39B726CC" w14:textId="77777777" w:rsidR="00C6405C" w:rsidRDefault="00C6405C" w:rsidP="006426B1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p w14:paraId="2CFBF9B2" w14:textId="34AFD4D1" w:rsidR="00C6405C" w:rsidRPr="00C6405C" w:rsidRDefault="00C6405C" w:rsidP="00C6405C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C6405C">
        <w:rPr>
          <w:b/>
          <w:bCs/>
          <w:sz w:val="28"/>
          <w:szCs w:val="28"/>
          <w:lang w:val="en-US"/>
        </w:rPr>
        <w:t>Paper BC 6.4 (a): ENTREPRENEURSHIP DEVELOPMENT</w:t>
      </w:r>
    </w:p>
    <w:p w14:paraId="2AECEB4C" w14:textId="77777777" w:rsid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</w:p>
    <w:p w14:paraId="59A6E313" w14:textId="07E302BE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Duration: 3 Hrs. Marks: 100 Credits : 6</w:t>
      </w:r>
    </w:p>
    <w:p w14:paraId="72623FB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Objective</w:t>
      </w:r>
    </w:p>
    <w:p w14:paraId="3E3269C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lastRenderedPageBreak/>
        <w:t xml:space="preserve">This course aims at imparting of basic knowledge on entrepreneurship and new enterprise </w:t>
      </w:r>
    </w:p>
    <w:p w14:paraId="2F11CB1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creation so that it provides an opportunity for the students to opt entrepreneurship as an </w:t>
      </w:r>
    </w:p>
    <w:p w14:paraId="58A9279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alternative career option.</w:t>
      </w:r>
    </w:p>
    <w:p w14:paraId="6C60BDD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Learning Outcomes</w:t>
      </w:r>
    </w:p>
    <w:p w14:paraId="565F05B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After completing the course, the student shall be able to:</w:t>
      </w:r>
    </w:p>
    <w:p w14:paraId="166A406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CO1: understand entrepreneurship as volition in context of India.</w:t>
      </w:r>
    </w:p>
    <w:p w14:paraId="0536695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CO2: gather knowledge and ideas on the existing support system for entrepreneurial </w:t>
      </w:r>
    </w:p>
    <w:p w14:paraId="137517D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orientation.</w:t>
      </w:r>
    </w:p>
    <w:p w14:paraId="0E203AA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CO3: understand enterprise formation process for gaining ideas as to creation of an </w:t>
      </w:r>
    </w:p>
    <w:p w14:paraId="0577885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enterprise for pursuing a career.</w:t>
      </w:r>
    </w:p>
    <w:p w14:paraId="55B7343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CO4: understand of requirement of post-enterprise creation for effective operation of the </w:t>
      </w:r>
    </w:p>
    <w:p w14:paraId="705C344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business.</w:t>
      </w:r>
    </w:p>
    <w:p w14:paraId="1C4E1DA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CO5: gain knowledge on available growth strategies for implementing effective suitable </w:t>
      </w:r>
    </w:p>
    <w:p w14:paraId="7BD52AD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strategy for expansion and growth.</w:t>
      </w:r>
    </w:p>
    <w:p w14:paraId="3BD8A43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Course Contents</w:t>
      </w:r>
    </w:p>
    <w:p w14:paraId="01218C0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I: Introduction </w:t>
      </w:r>
    </w:p>
    <w:p w14:paraId="7F04E60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Entrepreneurship- meaning importance and determinants; Entrepreneurship as a dynamic </w:t>
      </w:r>
    </w:p>
    <w:p w14:paraId="79F9179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response to societal issues; Entrepreneurship in Indian scenario as a career option; </w:t>
      </w:r>
    </w:p>
    <w:p w14:paraId="640C10F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Understanding intrapreneurship, techno-entrepreneurship, net-entrepreneurship, eco</w:t>
      </w:r>
      <w:r w:rsidRPr="00C6405C">
        <w:rPr>
          <w:sz w:val="24"/>
          <w:szCs w:val="24"/>
          <w:lang w:val="en-US"/>
        </w:rPr>
        <w:t>entrepreneurship, and social entrepreneurship.</w:t>
      </w:r>
    </w:p>
    <w:p w14:paraId="3DF4BF3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II: Entrepreneurial Eco-System </w:t>
      </w:r>
    </w:p>
    <w:p w14:paraId="71583369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Socio-economic support system for entrepreneurship; Public and private system of </w:t>
      </w:r>
    </w:p>
    <w:p w14:paraId="5FB9373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stimulation; Role of Development Institutes, availability of finance, marketing, </w:t>
      </w:r>
    </w:p>
    <w:p w14:paraId="5F87D40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technology and project related assistance, role of trade associations and self-help groups </w:t>
      </w:r>
    </w:p>
    <w:p w14:paraId="78DE005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for promotion of entrepreneurship; Types of business entities-micro, small and medium </w:t>
      </w:r>
    </w:p>
    <w:p w14:paraId="77BFBD6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enterprises, role of MSME sector in Indian economy; Nature and characteristics of family </w:t>
      </w:r>
    </w:p>
    <w:p w14:paraId="11D11FD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businesses in India; Startup Action Plan; Make in India initiative.</w:t>
      </w:r>
    </w:p>
    <w:p w14:paraId="1EC00AD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III: Enterprise Formation Process </w:t>
      </w:r>
    </w:p>
    <w:p w14:paraId="486DDF9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Understanding and analyzing business opportunities; Market demand analysis, </w:t>
      </w:r>
    </w:p>
    <w:p w14:paraId="3A27376A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preparation of business plan, project feasibility study; Start ups and basic start ups </w:t>
      </w:r>
    </w:p>
    <w:p w14:paraId="0D85A0A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lastRenderedPageBreak/>
        <w:t xml:space="preserve">problems; Cases of Indian start ups, Sources of financing business start ups (practical </w:t>
      </w:r>
    </w:p>
    <w:p w14:paraId="5A70AA3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knowledge on preparation of business plan/project report shall be taught in the class).</w:t>
      </w:r>
    </w:p>
    <w:p w14:paraId="2F3DE1E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IV: Managerial Aspects of Business </w:t>
      </w:r>
    </w:p>
    <w:p w14:paraId="740F6AE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B.Com CBCS Department of Commerce, University of Delhi</w:t>
      </w:r>
    </w:p>
    <w:p w14:paraId="0E84E48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101</w:t>
      </w:r>
    </w:p>
    <w:p w14:paraId="1B40DDC0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Managing finance- preparation of operating/cost budget, cash budget; Understanding </w:t>
      </w:r>
    </w:p>
    <w:p w14:paraId="2287D12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management of short term and long term capital; Human Resource planning; Contract </w:t>
      </w:r>
    </w:p>
    <w:p w14:paraId="4F6F0301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management; Understanding marketing methods; Understanding of GST and other Tax </w:t>
      </w:r>
    </w:p>
    <w:p w14:paraId="70D32EA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compliances.</w:t>
      </w:r>
    </w:p>
    <w:p w14:paraId="70B1AF1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Unit V: Managing Growth </w:t>
      </w:r>
    </w:p>
    <w:p w14:paraId="6B96A08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Business growth strategies specific to small enterprises; Enterprise life cycle and various </w:t>
      </w:r>
    </w:p>
    <w:p w14:paraId="0C9A3F08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growth strategies; Business collaboration and outsourcing of resources; Network </w:t>
      </w:r>
    </w:p>
    <w:p w14:paraId="1470C87C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management, succession planning for sustenance; Managing family business and its </w:t>
      </w:r>
    </w:p>
    <w:p w14:paraId="45C807D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conflicts.</w:t>
      </w:r>
    </w:p>
    <w:p w14:paraId="25E10E22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References</w:t>
      </w:r>
    </w:p>
    <w:p w14:paraId="45E7F815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• Brandt, S. C. Entrepreneuring: The Ten Commandments for Building a Growth </w:t>
      </w:r>
    </w:p>
    <w:p w14:paraId="6F250D46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 Company. MacMillan Business Books.</w:t>
      </w:r>
    </w:p>
    <w:p w14:paraId="7B7B39DA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Panda, S. C. Entrepreneurship Development. New Delhi: Anmol Publications.</w:t>
      </w:r>
    </w:p>
    <w:p w14:paraId="4167511D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Taneja, S., &amp; Gupta, S. L. Entrepreneurship Development-New Venture creation.</w:t>
      </w:r>
    </w:p>
    <w:p w14:paraId="339F952F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New Delhi: Galgotia Publishing House.</w:t>
      </w:r>
    </w:p>
    <w:p w14:paraId="0C2B0923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Vasper, K. H. New Venture Strategies (Revised Edition ed.). New Jersey: Prentice</w:t>
      </w:r>
    </w:p>
    <w:p w14:paraId="6A0A4E1E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 Hall.</w:t>
      </w:r>
    </w:p>
    <w:p w14:paraId="2863BCE7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Additional Resources</w:t>
      </w:r>
    </w:p>
    <w:p w14:paraId="1552A1E4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Dollinger, M. J. Entrepreneurship: Strategies and Resources. Illinois: Irwin.</w:t>
      </w:r>
    </w:p>
    <w:p w14:paraId="1E19759B" w14:textId="77777777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>• Holt, D. H. Entrepreneurship: New Venture Creation. New Delhi: Prentice Hall of</w:t>
      </w:r>
    </w:p>
    <w:p w14:paraId="49CE7DD3" w14:textId="51C1839D" w:rsidR="00C6405C" w:rsidRPr="00C6405C" w:rsidRDefault="00C6405C" w:rsidP="00C6405C">
      <w:pPr>
        <w:pStyle w:val="ListParagraph"/>
        <w:ind w:left="1080"/>
        <w:rPr>
          <w:sz w:val="24"/>
          <w:szCs w:val="24"/>
          <w:lang w:val="en-US"/>
        </w:rPr>
      </w:pPr>
      <w:r w:rsidRPr="00C6405C">
        <w:rPr>
          <w:sz w:val="24"/>
          <w:szCs w:val="24"/>
          <w:lang w:val="en-US"/>
        </w:rPr>
        <w:t xml:space="preserve"> India.</w:t>
      </w:r>
    </w:p>
    <w:sectPr w:rsidR="00C6405C" w:rsidRPr="00C640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3844"/>
    <w:multiLevelType w:val="hybridMultilevel"/>
    <w:tmpl w:val="6B9C9EA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B039F"/>
    <w:multiLevelType w:val="hybridMultilevel"/>
    <w:tmpl w:val="1C066D7C"/>
    <w:lvl w:ilvl="0" w:tplc="499679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AE6355"/>
    <w:multiLevelType w:val="hybridMultilevel"/>
    <w:tmpl w:val="AE384B8C"/>
    <w:lvl w:ilvl="0" w:tplc="B99415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C74C5"/>
    <w:multiLevelType w:val="hybridMultilevel"/>
    <w:tmpl w:val="8D9AE230"/>
    <w:lvl w:ilvl="0" w:tplc="D8E66C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34391686">
    <w:abstractNumId w:val="2"/>
  </w:num>
  <w:num w:numId="2" w16cid:durableId="125708147">
    <w:abstractNumId w:val="1"/>
  </w:num>
  <w:num w:numId="3" w16cid:durableId="382414384">
    <w:abstractNumId w:val="0"/>
  </w:num>
  <w:num w:numId="4" w16cid:durableId="14774542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45B"/>
    <w:rsid w:val="00261FD0"/>
    <w:rsid w:val="003864BB"/>
    <w:rsid w:val="006426B1"/>
    <w:rsid w:val="00827BD5"/>
    <w:rsid w:val="00AC6779"/>
    <w:rsid w:val="00AE245B"/>
    <w:rsid w:val="00B372DD"/>
    <w:rsid w:val="00C6405C"/>
    <w:rsid w:val="00D8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50C7E"/>
  <w15:chartTrackingRefBased/>
  <w15:docId w15:val="{4F6D3660-029F-4B5B-B109-4C8B6D95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3885</Words>
  <Characters>22148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 Iqbal</dc:creator>
  <cp:keywords/>
  <dc:description/>
  <cp:lastModifiedBy>Samar Iqbal</cp:lastModifiedBy>
  <cp:revision>7</cp:revision>
  <dcterms:created xsi:type="dcterms:W3CDTF">2024-01-14T18:01:00Z</dcterms:created>
  <dcterms:modified xsi:type="dcterms:W3CDTF">2024-01-15T06:21:00Z</dcterms:modified>
</cp:coreProperties>
</file>